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F" w:rsidRDefault="00A5146F" w:rsidP="00A5146F">
      <w:pPr>
        <w:jc w:val="center"/>
      </w:pPr>
      <w:r>
        <w:t xml:space="preserve">Regulamin użytkowania okularów VR w  Publicznej Szkole Podstawowej nr 1 </w:t>
      </w:r>
      <w:r>
        <w:br/>
        <w:t xml:space="preserve">im. Orła Białego w Świdwinie </w:t>
      </w:r>
    </w:p>
    <w:p w:rsidR="00A5146F" w:rsidRDefault="00A5146F" w:rsidP="00A5146F"/>
    <w:p w:rsidR="00A5146F" w:rsidRDefault="00A5146F" w:rsidP="00A5146F">
      <w:r>
        <w:t xml:space="preserve">1. Każdy uczeń  oraz jego rodzic  zobowiązany jest do zapoznania się z Regulaminem </w:t>
      </w:r>
      <w:r w:rsidR="000A33D9">
        <w:br/>
      </w:r>
      <w:r>
        <w:t>oraz z Ostrzeżeniem Dotyczącym Zdrowia i Bezpieczeństwa Użytkowania Sprzętu</w:t>
      </w:r>
      <w:r w:rsidR="000A33D9">
        <w:t>.</w:t>
      </w:r>
    </w:p>
    <w:p w:rsidR="00A5146F" w:rsidRDefault="00A5146F" w:rsidP="00A5146F">
      <w:r>
        <w:t xml:space="preserve">2. Uczniowie mogą korzystać z okularów wyłączne za pisemną zgodą rodzica zgodnie </w:t>
      </w:r>
      <w:r w:rsidR="000A33D9">
        <w:br/>
      </w:r>
      <w:r>
        <w:t>ze</w:t>
      </w:r>
      <w:r w:rsidR="000A33D9">
        <w:t xml:space="preserve"> </w:t>
      </w:r>
      <w:r>
        <w:t>wzorem (załącznik nr 1)</w:t>
      </w:r>
      <w:r w:rsidR="000A33D9">
        <w:t xml:space="preserve">. </w:t>
      </w:r>
    </w:p>
    <w:p w:rsidR="00A5146F" w:rsidRDefault="00A5146F" w:rsidP="00A5146F">
      <w:r>
        <w:t>3. Użytkowanie sprzętu wiąże się z wykonywaniem ruchu, oddziałuje na nasz błędnik, zmysł</w:t>
      </w:r>
    </w:p>
    <w:p w:rsidR="00A5146F" w:rsidRDefault="00A5146F" w:rsidP="00A5146F">
      <w:r>
        <w:t>orientacji, zmysł wzroku oraz słuchu</w:t>
      </w:r>
      <w:r w:rsidR="000A33D9">
        <w:t xml:space="preserve">, </w:t>
      </w:r>
      <w:r>
        <w:t xml:space="preserve"> co może skutkować pojawieniem się tzw. choroby</w:t>
      </w:r>
    </w:p>
    <w:p w:rsidR="00A5146F" w:rsidRDefault="00A5146F" w:rsidP="00A5146F">
      <w:r>
        <w:t>lokomocyjnej</w:t>
      </w:r>
      <w:r w:rsidR="000A33D9">
        <w:t>.</w:t>
      </w:r>
    </w:p>
    <w:p w:rsidR="00A5146F" w:rsidRDefault="00A5146F" w:rsidP="00A5146F">
      <w:r>
        <w:t>4. Udane doświadczenie wirtualnej rzeczywistości wymaga dobrego poczucia zmysłu ruchu</w:t>
      </w:r>
    </w:p>
    <w:p w:rsidR="00A5146F" w:rsidRDefault="00A5146F" w:rsidP="00A5146F">
      <w:r>
        <w:t>i równowagi. Nie zaleca się korzystania ze stanowisk w przypadku odczuwania zmęczenia,</w:t>
      </w:r>
    </w:p>
    <w:p w:rsidR="00A5146F" w:rsidRDefault="00A5146F" w:rsidP="00A5146F">
      <w:r>
        <w:t>potrzeby snu, odczucia niestrawności, osłabienia, cierpienia na gorączkę, grypę, bóle głowy,</w:t>
      </w:r>
    </w:p>
    <w:p w:rsidR="00A5146F" w:rsidRDefault="00A5146F" w:rsidP="00A5146F">
      <w:r>
        <w:t>migreny, bóle uszu. Korzystanie w złym stanie może nasilić efekty.</w:t>
      </w:r>
    </w:p>
    <w:p w:rsidR="00A5146F" w:rsidRDefault="00A5146F" w:rsidP="00A5146F">
      <w:r>
        <w:t>5. W razie wystąpienia jakichkolwiek niepokojących objawów, należy natychmiast powiadomić</w:t>
      </w:r>
    </w:p>
    <w:p w:rsidR="00A5146F" w:rsidRDefault="00A5146F" w:rsidP="00A5146F">
      <w:r>
        <w:t>o tym nauczyciela oraz przerwać użytkowanie sprzętu</w:t>
      </w:r>
      <w:r w:rsidR="000A33D9">
        <w:t>.</w:t>
      </w:r>
    </w:p>
    <w:p w:rsidR="00A5146F" w:rsidRDefault="00A5146F" w:rsidP="00A5146F">
      <w:r>
        <w:t>6. W przypadku wady wzroku zaleca się korzystanie ze sprzętu (gogli VR) w szkłach</w:t>
      </w:r>
    </w:p>
    <w:p w:rsidR="00A5146F" w:rsidRDefault="000A33D9" w:rsidP="00A5146F">
      <w:r>
        <w:t>K</w:t>
      </w:r>
      <w:r w:rsidR="00A5146F">
        <w:t>ontaktowych</w:t>
      </w:r>
      <w:r>
        <w:t>.</w:t>
      </w:r>
    </w:p>
    <w:p w:rsidR="00A5146F" w:rsidRDefault="00A5146F" w:rsidP="00A5146F">
      <w:r>
        <w:t>7. W czasie pracy z okularami uczniowie są zobowiązani do ścisłego wykonywania poleceń</w:t>
      </w:r>
    </w:p>
    <w:p w:rsidR="00A5146F" w:rsidRDefault="000A33D9" w:rsidP="00A5146F">
      <w:r>
        <w:t>n</w:t>
      </w:r>
      <w:r w:rsidR="00A5146F">
        <w:t>auczyciela</w:t>
      </w:r>
    </w:p>
    <w:p w:rsidR="00A5146F" w:rsidRDefault="00A5146F" w:rsidP="00A5146F">
      <w:r>
        <w:t>8. Nie wolno wstawać podczas używania okularów VR. Okularów używamy</w:t>
      </w:r>
      <w:r w:rsidR="000A33D9">
        <w:t>,</w:t>
      </w:r>
      <w:r>
        <w:t xml:space="preserve"> siedząc. </w:t>
      </w:r>
    </w:p>
    <w:p w:rsidR="00A5146F" w:rsidRDefault="00A5146F" w:rsidP="00A5146F">
      <w:r>
        <w:t>8. Użytkowanie okularów nie będzie przekraczało jednorazowo 10 minut</w:t>
      </w:r>
      <w:r w:rsidR="000A33D9">
        <w:t>.</w:t>
      </w:r>
    </w:p>
    <w:p w:rsidR="00A5146F" w:rsidRDefault="00A5146F" w:rsidP="00A5146F">
      <w:r>
        <w:t>9. Za uszkodzenie sprzętu spowodowane niewłaściwym użytkowaniem odpowiada osoba</w:t>
      </w:r>
    </w:p>
    <w:p w:rsidR="00A5146F" w:rsidRDefault="00A5146F" w:rsidP="00A5146F">
      <w:r>
        <w:t>korzystająca z tego sprzętu</w:t>
      </w:r>
      <w:r w:rsidR="000A33D9">
        <w:t>.</w:t>
      </w:r>
    </w:p>
    <w:p w:rsidR="00A5146F" w:rsidRDefault="00A5146F" w:rsidP="00A5146F">
      <w:r>
        <w:t>10. W części wyznaczonej do pracy zabrania się spożywania posiłków oraz picia napojów</w:t>
      </w:r>
      <w:r w:rsidR="000A33D9">
        <w:t>.</w:t>
      </w:r>
    </w:p>
    <w:p w:rsidR="00A5146F" w:rsidRDefault="00A5146F" w:rsidP="00A5146F">
      <w:r>
        <w:t>11. Uczniowie korzystający z okularów VR zobowiązani są do przestrzegania niniejszego</w:t>
      </w:r>
    </w:p>
    <w:p w:rsidR="00A5146F" w:rsidRDefault="00A5146F" w:rsidP="00A5146F">
      <w:r>
        <w:t>Regulaminu i stosowania się do poleceń nauczyciela.</w:t>
      </w:r>
    </w:p>
    <w:p w:rsidR="00B35C5A" w:rsidRDefault="00A5146F" w:rsidP="00A5146F">
      <w:r>
        <w:t>12. Nieprzestrzeganie Regulaminu może powodować przerwanie lekcji z wykorzystaniem okularów oraz ukaranie uczniów  zgodnie z Wewnątrzszkolnym Systemem Oceniania Zachowania</w:t>
      </w:r>
      <w:r w:rsidR="000A33D9">
        <w:t>.</w:t>
      </w:r>
    </w:p>
    <w:p w:rsidR="00A5146F" w:rsidRDefault="00A5146F" w:rsidP="00A5146F"/>
    <w:p w:rsidR="000A33D9" w:rsidRDefault="000A33D9" w:rsidP="000A33D9">
      <w:r>
        <w:lastRenderedPageBreak/>
        <w:t>Załącznik nr 1</w:t>
      </w:r>
    </w:p>
    <w:p w:rsidR="000A33D9" w:rsidRDefault="000A33D9" w:rsidP="000A33D9">
      <w:pPr>
        <w:jc w:val="center"/>
      </w:pPr>
      <w:r w:rsidRPr="00DF0380">
        <w:rPr>
          <w:b/>
        </w:rPr>
        <w:t>Zgoda rodzica/opiekuna prawnego</w:t>
      </w:r>
      <w:r>
        <w:t xml:space="preserve"> </w:t>
      </w:r>
      <w:r w:rsidRPr="000A33D9">
        <w:rPr>
          <w:b/>
        </w:rPr>
        <w:t>na korzystanie z VR</w:t>
      </w:r>
      <w:r w:rsidRPr="00DF0380">
        <w:br/>
      </w:r>
    </w:p>
    <w:p w:rsidR="000A33D9" w:rsidRDefault="000A33D9" w:rsidP="000A33D9">
      <w:r>
        <w:t>Wyrażam zgodę, aby moje dziecko…………………………………………………………………………….....</w:t>
      </w:r>
      <w:r>
        <w:br/>
      </w:r>
      <w:r>
        <w:t>korzystało</w:t>
      </w:r>
      <w:r>
        <w:t xml:space="preserve"> </w:t>
      </w:r>
      <w:r>
        <w:t>z okularów VR.</w:t>
      </w:r>
      <w:r>
        <w:br/>
        <w:t xml:space="preserve">Oświadczam, że  zapoznałem się z zasadami  oraz szkolną instrukcją korzystania  z okularów VR </w:t>
      </w:r>
      <w:r>
        <w:br/>
        <w:t xml:space="preserve">(oba dokumenty dostępne na stronie szkoły)   i moje dziecko nie ma żadnych przeciwwskazań zdrowotnych do korzystania z rzeczywistości VR.  </w:t>
      </w:r>
    </w:p>
    <w:p w:rsidR="000A33D9" w:rsidRDefault="000A33D9" w:rsidP="000A33D9">
      <w:r>
        <w:t>Świdwin, dnia …………………………</w:t>
      </w:r>
      <w:bookmarkStart w:id="0" w:name="_GoBack"/>
      <w:bookmarkEnd w:id="0"/>
      <w:r>
        <w:t>Podpis rodzica/opiekuna prawnego ……………………………………………..</w:t>
      </w:r>
    </w:p>
    <w:p w:rsidR="000A33D9" w:rsidRDefault="000A33D9" w:rsidP="00A5146F"/>
    <w:p w:rsidR="000A33D9" w:rsidRDefault="000A33D9" w:rsidP="00A5146F"/>
    <w:p w:rsidR="000A33D9" w:rsidRDefault="000A33D9" w:rsidP="00A5146F">
      <w:r>
        <w:t>Załącznik nr 2</w:t>
      </w:r>
    </w:p>
    <w:p w:rsidR="00A5146F" w:rsidRDefault="00DF0380" w:rsidP="00A5146F">
      <w:r>
        <w:t>Ostrzeżenie</w:t>
      </w:r>
      <w:r w:rsidR="00A5146F">
        <w:t xml:space="preserve"> Dotyczącym Zdrowia i Bezpieczeństwa Użytkowania Sprzętu</w:t>
      </w:r>
    </w:p>
    <w:p w:rsidR="00A5146F" w:rsidRDefault="00A5146F" w:rsidP="000A33D9">
      <w:pPr>
        <w:jc w:val="both"/>
      </w:pPr>
      <w:r>
        <w:t>Drgawki: Jeśli w przeszłości odnotowano drgawki, utratę świadomości lub inne podobne stany epileptyczne</w:t>
      </w:r>
      <w:r w:rsidR="000A33D9">
        <w:t xml:space="preserve">, </w:t>
      </w:r>
      <w:r>
        <w:t>przed korzystaniem z sesji VR zaleca się wizytę u lekarza. Niektóre osoby</w:t>
      </w:r>
      <w:r w:rsidR="000A33D9">
        <w:br/>
      </w:r>
      <w:r>
        <w:t>(około 1 na 4000) mogą odczuwać bóle głowy, drgawki, drgawki epileptyczne, utraty świadomości spowodowane przez jasne rozbłyski i wzory, objawy te mogę występować przy oglądaniu telewizji, graniu w gry video lub doświadczając wirtualnej rzeczywistości, nawet jeśli, nie odnotowano wcześniej przypadków ataku drgawek lub epilepsji. Drgawki takie spotykanie są najczęściej u dzieci</w:t>
      </w:r>
      <w:r w:rsidR="000A33D9">
        <w:br/>
      </w:r>
      <w:r>
        <w:t>i młodzieży poniżej 20 roku życia. Zakłócenia częstotliwości radiowych: Urządzenia emitują fale radiowe, które mogą mieć wpływ na otaczającą elektronikę</w:t>
      </w:r>
      <w:r w:rsidR="000A33D9">
        <w:t xml:space="preserve">, </w:t>
      </w:r>
      <w:r>
        <w:t xml:space="preserve"> jak również rozruszniki serca. Jeżeli masz wszczepiony rozrusznik lub inne urządzenie medyczne, nie należy korzystać z zestawu bez uprzedniego skonsultowania się z lekarzem. Udane doświadczenie wirtualnej rzeczywistości wymaga dobrego poczucia zmysłu ruchu i równowagi. Nie zaleca się korzystania ze stanowisk w przypadku odczuwania zmęczenia, potrzeby snu, odczucia niestrawności, osłabienia, cierpienia na gorączkę, grypę, bóle głowy, migreny, bóle uszu. Korzystanie w złym stanie może nasilić efekty.</w:t>
      </w:r>
    </w:p>
    <w:p w:rsidR="00A5146F" w:rsidRDefault="00A5146F" w:rsidP="000A33D9">
      <w:pPr>
        <w:jc w:val="both"/>
      </w:pPr>
      <w:r>
        <w:t xml:space="preserve">Należy bezzwłocznie zaprzestać korzystania w przypadku doświadczenia któregokolwiek </w:t>
      </w:r>
      <w:r w:rsidR="000A33D9">
        <w:br/>
      </w:r>
      <w:r>
        <w:t>z następujących objawów: napady drgawkowe, utrata świadomości, zmęczenie oczu, drganie oczu lub mięśni, ruchy mimowolne, zmienione, niewyraźne lub podwójne widzenie lub inne zaburzenia widzenia, zawroty głowy, dezorientacja, zaburzenia równowagi, zaburzenia koordynacji oko-ręka, nadmierne pocenie się, zwiększenie wydzielania śliny, nudności, zawroty głowy, ból głowy lub oczu, senność, zmęczenie lub jakiekolwiek objawy podobne do choroby lokomocyjnej. Należy bezzwłocznie zaprzestać korzystania w przypadku doświadczenia któregokolwiek z następujących objawów: napady drgawkowe, utrata świadomości, zmęczenie oczu, drganie oczu lub mięśni, ruchy mimowolne, zmienione, niewyraźne lub podwójne widzenie lub inne zaburzenia widzenia, zawroty głowy, dezorientacja, zaburzenia równowagi, zaburzenia koordynacji oko-ręka, nadmierne pocenie się, zwiększenie wydzielania śliny, nudności, zawroty głowy, ból głowy lub oczu, senność, zmęczenie lub jakiekolwiek objawy podobne do choroby lokomocyjnej.</w:t>
      </w:r>
    </w:p>
    <w:p w:rsidR="00DF0380" w:rsidRDefault="00DF0380" w:rsidP="00A5146F"/>
    <w:sectPr w:rsidR="00DF0380" w:rsidSect="00A514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F"/>
    <w:rsid w:val="000A33D9"/>
    <w:rsid w:val="005E5483"/>
    <w:rsid w:val="009F7221"/>
    <w:rsid w:val="00A5146F"/>
    <w:rsid w:val="00B35C5A"/>
    <w:rsid w:val="00D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301F-5E77-4E62-85E3-6EB88F4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2023-01-16T09:04:00Z</dcterms:created>
  <dcterms:modified xsi:type="dcterms:W3CDTF">2023-01-30T09:08:00Z</dcterms:modified>
</cp:coreProperties>
</file>